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F0DBA" w14:textId="77777777" w:rsidR="00B90646" w:rsidRDefault="00895175" w:rsidP="00B55871">
      <w:pPr>
        <w:jc w:val="right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96D3D6" wp14:editId="1749A0D2">
                <wp:simplePos x="0" y="0"/>
                <wp:positionH relativeFrom="column">
                  <wp:posOffset>-302261</wp:posOffset>
                </wp:positionH>
                <wp:positionV relativeFrom="paragraph">
                  <wp:posOffset>-51435</wp:posOffset>
                </wp:positionV>
                <wp:extent cx="7096125" cy="103060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1030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65CEB" id="Прямоугольник 2" o:spid="_x0000_s1026" style="position:absolute;margin-left:-23.8pt;margin-top:-4.05pt;width:558.75pt;height:8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" fillcolor="white [3201]" strokecolor="black [3200]" strokeweight="2pt"/>
            </w:pict>
          </mc:Fallback>
        </mc:AlternateContent>
      </w:r>
      <w:r w:rsidR="00B55871">
        <w:rPr>
          <w:noProof/>
          <w:lang w:eastAsia="ru-RU"/>
        </w:rPr>
        <w:drawing>
          <wp:inline distT="0" distB="0" distL="0" distR="0" wp14:anchorId="7EAB573A" wp14:editId="0E3E3C17">
            <wp:extent cx="2838796" cy="62345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Бельтерн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796" cy="62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E5D6D" w14:textId="77777777" w:rsidR="00B55871" w:rsidRPr="0085386A" w:rsidRDefault="00FE7C13" w:rsidP="00B55871">
      <w:pPr>
        <w:jc w:val="center"/>
        <w:rPr>
          <w:b/>
          <w:sz w:val="32"/>
          <w:szCs w:val="32"/>
          <w:lang w:val="uk-UA"/>
        </w:rPr>
      </w:pPr>
      <w:r w:rsidRPr="0085386A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94071D" wp14:editId="383A1CE2">
                <wp:simplePos x="0" y="0"/>
                <wp:positionH relativeFrom="column">
                  <wp:posOffset>212090</wp:posOffset>
                </wp:positionH>
                <wp:positionV relativeFrom="paragraph">
                  <wp:posOffset>281940</wp:posOffset>
                </wp:positionV>
                <wp:extent cx="6162675" cy="6858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344FE" id="Прямоугольник 3" o:spid="_x0000_s1026" style="position:absolute;margin-left:16.7pt;margin-top:22.2pt;width:485.25pt;height:54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" fillcolor="white [3201]" strokecolor="black [3200]" strokeweight="2pt"/>
            </w:pict>
          </mc:Fallback>
        </mc:AlternateContent>
      </w:r>
      <w:r w:rsidR="00B55871" w:rsidRPr="0085386A">
        <w:rPr>
          <w:b/>
          <w:sz w:val="32"/>
          <w:szCs w:val="32"/>
          <w:lang w:val="uk-UA"/>
        </w:rPr>
        <w:t>Гарантійний лист</w:t>
      </w:r>
    </w:p>
    <w:p w14:paraId="1B831C08" w14:textId="258F7E67" w:rsidR="00FE7C13" w:rsidRPr="00717299" w:rsidRDefault="00FE7C13" w:rsidP="00B5587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Гарантія на </w:t>
      </w:r>
      <w:r w:rsidR="00717299">
        <w:rPr>
          <w:b/>
          <w:sz w:val="28"/>
          <w:szCs w:val="28"/>
          <w:lang w:val="uk-UA"/>
        </w:rPr>
        <w:t xml:space="preserve">вироби </w:t>
      </w:r>
      <w:r w:rsidR="00717299">
        <w:rPr>
          <w:b/>
          <w:sz w:val="28"/>
          <w:szCs w:val="28"/>
        </w:rPr>
        <w:t xml:space="preserve">з </w:t>
      </w:r>
      <w:r w:rsidR="00717299">
        <w:rPr>
          <w:b/>
          <w:sz w:val="28"/>
          <w:szCs w:val="28"/>
          <w:lang w:val="en-US"/>
        </w:rPr>
        <w:t>Neolith</w:t>
      </w:r>
      <w:r w:rsidR="00717299">
        <w:rPr>
          <w:b/>
          <w:sz w:val="28"/>
          <w:szCs w:val="28"/>
          <w:lang w:val="uk-UA"/>
        </w:rPr>
        <w:t xml:space="preserve">, </w:t>
      </w:r>
      <w:r w:rsidR="00717299">
        <w:rPr>
          <w:b/>
          <w:sz w:val="28"/>
          <w:szCs w:val="28"/>
          <w:lang w:val="en-US"/>
        </w:rPr>
        <w:t>Inalco</w:t>
      </w:r>
      <w:r w:rsidR="00717299">
        <w:rPr>
          <w:b/>
          <w:sz w:val="28"/>
          <w:szCs w:val="28"/>
          <w:lang w:val="uk-UA"/>
        </w:rPr>
        <w:t xml:space="preserve"> – 30 років; на всі інші вироби з штучного каменю – 10 років</w:t>
      </w:r>
    </w:p>
    <w:p w14:paraId="0FD714EF" w14:textId="77777777" w:rsidR="00A556D0" w:rsidRDefault="00A556D0" w:rsidP="00A556D0">
      <w:pPr>
        <w:pStyle w:val="a5"/>
        <w:rPr>
          <w:sz w:val="24"/>
          <w:szCs w:val="24"/>
          <w:lang w:val="uk-UA"/>
        </w:rPr>
      </w:pPr>
    </w:p>
    <w:p w14:paraId="494AC6E0" w14:textId="77777777" w:rsidR="00224F58" w:rsidRPr="00A919D3" w:rsidRDefault="00224F58" w:rsidP="00224F58">
      <w:pPr>
        <w:pStyle w:val="a5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Компанія залишає за собою право не виконувати гарантійні зобов’язання за умови не дотримання однієї або кількох вимог, описаних у цьому документі. Якщо інформація, подана споживачем, була неповною, хибною або </w:t>
      </w:r>
      <w:r w:rsidR="00A556D0">
        <w:rPr>
          <w:sz w:val="24"/>
          <w:szCs w:val="24"/>
          <w:lang w:val="uk-UA"/>
        </w:rPr>
        <w:t>без можливості прочитати</w:t>
      </w:r>
      <w:r>
        <w:rPr>
          <w:sz w:val="24"/>
          <w:szCs w:val="24"/>
          <w:lang w:val="uk-UA"/>
        </w:rPr>
        <w:t>.</w:t>
      </w:r>
    </w:p>
    <w:p w14:paraId="54BC661A" w14:textId="77777777" w:rsidR="00A919D3" w:rsidRPr="00A919D3" w:rsidRDefault="00A919D3" w:rsidP="00A919D3">
      <w:pPr>
        <w:pStyle w:val="a5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</w:t>
      </w:r>
      <w:r w:rsidRPr="00895175">
        <w:rPr>
          <w:sz w:val="24"/>
          <w:szCs w:val="24"/>
          <w:lang w:val="uk-UA"/>
        </w:rPr>
        <w:t>можливості</w:t>
      </w:r>
      <w:r>
        <w:rPr>
          <w:sz w:val="24"/>
          <w:szCs w:val="24"/>
          <w:lang w:val="uk-UA"/>
        </w:rPr>
        <w:t xml:space="preserve"> оформлення рекламаційного випадку, клієнт повинен зберегти рахунок/дублікат рахунку та документ який підтверджує оплату на виріб.</w:t>
      </w:r>
    </w:p>
    <w:p w14:paraId="5AA5CE68" w14:textId="77777777" w:rsidR="00224F58" w:rsidRDefault="00EA24A2" w:rsidP="00EA24A2">
      <w:pPr>
        <w:pStyle w:val="a5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Компанія не несе відповідальність за виріб який був використаний не за призначенням чи спрямований не </w:t>
      </w:r>
      <w:r w:rsidRPr="00EA24A2">
        <w:rPr>
          <w:sz w:val="24"/>
          <w:szCs w:val="24"/>
          <w:lang w:val="uk-UA"/>
        </w:rPr>
        <w:t>на приватне використання.</w:t>
      </w:r>
    </w:p>
    <w:p w14:paraId="25EC5941" w14:textId="77777777" w:rsidR="00EA24A2" w:rsidRPr="00EA24A2" w:rsidRDefault="00EA24A2" w:rsidP="00EA24A2">
      <w:pPr>
        <w:rPr>
          <w:sz w:val="24"/>
          <w:szCs w:val="24"/>
          <w:lang w:val="uk-UA"/>
        </w:rPr>
      </w:pPr>
    </w:p>
    <w:p w14:paraId="7728D48C" w14:textId="77777777" w:rsidR="00EA24A2" w:rsidRDefault="002823E5" w:rsidP="00EA24A2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НЕ ВХОДИТЬ В ГАРАНТІЙНИЙ</w:t>
      </w:r>
      <w:r w:rsidR="00EA24A2">
        <w:rPr>
          <w:b/>
          <w:sz w:val="24"/>
          <w:szCs w:val="24"/>
          <w:lang w:val="uk-UA"/>
        </w:rPr>
        <w:t xml:space="preserve"> ВИПАДОК</w:t>
      </w:r>
    </w:p>
    <w:p w14:paraId="746EF911" w14:textId="77777777" w:rsidR="00FE7C13" w:rsidRDefault="00FE7C13" w:rsidP="00EA24A2">
      <w:pPr>
        <w:pStyle w:val="a5"/>
        <w:numPr>
          <w:ilvl w:val="0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Дефект</w:t>
      </w:r>
      <w:r w:rsidR="00CD6A75">
        <w:rPr>
          <w:sz w:val="24"/>
          <w:szCs w:val="24"/>
          <w:lang w:val="uk-UA"/>
        </w:rPr>
        <w:t>и</w:t>
      </w:r>
      <w:r>
        <w:rPr>
          <w:sz w:val="24"/>
          <w:szCs w:val="24"/>
          <w:lang w:val="uk-UA"/>
        </w:rPr>
        <w:t>, що виникли в результаті недотримання інструкцій з транспортування</w:t>
      </w:r>
      <w:r w:rsidR="002E3522" w:rsidRPr="002E3522">
        <w:rPr>
          <w:sz w:val="24"/>
          <w:szCs w:val="24"/>
          <w:lang w:val="uk-UA"/>
        </w:rPr>
        <w:t xml:space="preserve"> </w:t>
      </w:r>
      <w:r w:rsidR="00E7132C">
        <w:rPr>
          <w:sz w:val="24"/>
          <w:szCs w:val="24"/>
          <w:lang w:val="uk-UA"/>
        </w:rPr>
        <w:t>(</w:t>
      </w:r>
      <w:r w:rsidR="002E3522">
        <w:rPr>
          <w:sz w:val="24"/>
          <w:szCs w:val="24"/>
          <w:lang w:val="uk-UA"/>
        </w:rPr>
        <w:t>іншими перевізниками</w:t>
      </w:r>
      <w:r w:rsidR="00E7132C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>, експлуатації та зберігання;</w:t>
      </w:r>
    </w:p>
    <w:p w14:paraId="6055E4E7" w14:textId="77777777" w:rsidR="00A556D0" w:rsidRDefault="00A556D0" w:rsidP="00EA24A2">
      <w:pPr>
        <w:pStyle w:val="a5"/>
        <w:numPr>
          <w:ilvl w:val="0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Слідів впливу агресивних хімічних речовин, їхніх компонентів та розчинів;</w:t>
      </w:r>
    </w:p>
    <w:p w14:paraId="5A3B6921" w14:textId="77777777" w:rsidR="00A556D0" w:rsidRDefault="00A556D0" w:rsidP="00EA24A2">
      <w:pPr>
        <w:pStyle w:val="a5"/>
        <w:numPr>
          <w:ilvl w:val="0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Потрапляння органічних/неорганічних барвників на </w:t>
      </w:r>
      <w:r w:rsidR="00CD6A75">
        <w:rPr>
          <w:sz w:val="24"/>
          <w:szCs w:val="24"/>
          <w:lang w:val="uk-UA"/>
        </w:rPr>
        <w:t>деталь</w:t>
      </w:r>
      <w:r>
        <w:rPr>
          <w:sz w:val="24"/>
          <w:szCs w:val="24"/>
          <w:lang w:val="uk-UA"/>
        </w:rPr>
        <w:t>;</w:t>
      </w:r>
    </w:p>
    <w:p w14:paraId="343CF074" w14:textId="77777777" w:rsidR="00EA24A2" w:rsidRDefault="00EA24A2" w:rsidP="00EA24A2">
      <w:pPr>
        <w:pStyle w:val="a5"/>
        <w:numPr>
          <w:ilvl w:val="0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Вже змонтовані матеріали чи вироби з виробничим браком, який був присутній на момент поставки. Клієнт відповідальний за якість виробу після монтажу (підписання бланку погодження)</w:t>
      </w:r>
      <w:r w:rsidR="00FE7C13">
        <w:rPr>
          <w:sz w:val="24"/>
          <w:szCs w:val="24"/>
          <w:lang w:val="uk-UA"/>
        </w:rPr>
        <w:t>;</w:t>
      </w:r>
    </w:p>
    <w:p w14:paraId="20E16756" w14:textId="77777777" w:rsidR="00EA24A2" w:rsidRDefault="008D3913" w:rsidP="008D3913">
      <w:pPr>
        <w:pStyle w:val="a5"/>
        <w:numPr>
          <w:ilvl w:val="0"/>
          <w:numId w:val="3"/>
        </w:numPr>
        <w:rPr>
          <w:sz w:val="24"/>
          <w:szCs w:val="24"/>
          <w:lang w:val="uk-UA"/>
        </w:rPr>
      </w:pPr>
      <w:r w:rsidRPr="008D3913">
        <w:rPr>
          <w:sz w:val="24"/>
          <w:szCs w:val="24"/>
          <w:lang w:val="uk-UA"/>
        </w:rPr>
        <w:t>Відмінності між конкретними одиницями матеріалу через неоднорідність тону, яка є невід'ємною характеристикою дизайну багатьох поверхонь</w:t>
      </w:r>
      <w:r>
        <w:rPr>
          <w:sz w:val="24"/>
          <w:szCs w:val="24"/>
          <w:lang w:val="uk-UA"/>
        </w:rPr>
        <w:t xml:space="preserve"> (Різнотон матеріалу)</w:t>
      </w:r>
      <w:r w:rsidR="00FE7C13">
        <w:rPr>
          <w:sz w:val="24"/>
          <w:szCs w:val="24"/>
          <w:lang w:val="uk-UA"/>
        </w:rPr>
        <w:t>;</w:t>
      </w:r>
    </w:p>
    <w:p w14:paraId="024615E1" w14:textId="77777777" w:rsidR="008D3913" w:rsidRDefault="008D3913" w:rsidP="008D3913">
      <w:pPr>
        <w:pStyle w:val="a5"/>
        <w:numPr>
          <w:ilvl w:val="0"/>
          <w:numId w:val="3"/>
        </w:numPr>
        <w:rPr>
          <w:sz w:val="24"/>
          <w:szCs w:val="24"/>
          <w:lang w:val="uk-UA"/>
        </w:rPr>
      </w:pPr>
      <w:r w:rsidRPr="008D3913">
        <w:rPr>
          <w:sz w:val="24"/>
          <w:szCs w:val="24"/>
          <w:lang w:val="uk-UA"/>
        </w:rPr>
        <w:t>Відмінності між зразками та фотографіями будь-якого продукту, з одного боку, та реальними продуктами з іншого. Зразки є вказівкою загального характеру на дизайн, малюнок, естетичні характеристики, колір та оздоблення. При цьому НЕ гарантується, що зразки б</w:t>
      </w:r>
      <w:r>
        <w:rPr>
          <w:sz w:val="24"/>
          <w:szCs w:val="24"/>
          <w:lang w:val="uk-UA"/>
        </w:rPr>
        <w:t xml:space="preserve">удуть точною </w:t>
      </w:r>
      <w:r w:rsidRPr="008D3913">
        <w:rPr>
          <w:sz w:val="24"/>
          <w:szCs w:val="24"/>
          <w:lang w:val="uk-UA"/>
        </w:rPr>
        <w:t>копі</w:t>
      </w:r>
      <w:r>
        <w:rPr>
          <w:sz w:val="24"/>
          <w:szCs w:val="24"/>
          <w:lang w:val="uk-UA"/>
        </w:rPr>
        <w:t>є</w:t>
      </w:r>
      <w:r w:rsidRPr="008D3913">
        <w:rPr>
          <w:sz w:val="24"/>
          <w:szCs w:val="24"/>
          <w:lang w:val="uk-UA"/>
        </w:rPr>
        <w:t>ю поверхні</w:t>
      </w:r>
      <w:r w:rsidR="00FE7C13">
        <w:rPr>
          <w:sz w:val="24"/>
          <w:szCs w:val="24"/>
          <w:lang w:val="uk-UA"/>
        </w:rPr>
        <w:t>;</w:t>
      </w:r>
    </w:p>
    <w:p w14:paraId="55C1FEBA" w14:textId="77777777" w:rsidR="008D3913" w:rsidRDefault="008D3913" w:rsidP="008D3913">
      <w:pPr>
        <w:pStyle w:val="a5"/>
        <w:numPr>
          <w:ilvl w:val="0"/>
          <w:numId w:val="3"/>
        </w:numPr>
        <w:rPr>
          <w:sz w:val="24"/>
          <w:szCs w:val="24"/>
          <w:lang w:val="uk-UA"/>
        </w:rPr>
      </w:pPr>
      <w:r w:rsidRPr="008D3913">
        <w:rPr>
          <w:sz w:val="24"/>
          <w:szCs w:val="24"/>
          <w:lang w:val="uk-UA"/>
        </w:rPr>
        <w:t>Якщо матеріали, що підлягають заміні як дефектні, більше не випускаються, або модель була змінена, Компанія залишає за собою право використовувати для заміни інші матеріали, подібні до якості та ціни.</w:t>
      </w:r>
    </w:p>
    <w:p w14:paraId="0E5602F0" w14:textId="77777777" w:rsidR="00A556D0" w:rsidRDefault="00353641" w:rsidP="00353641">
      <w:pPr>
        <w:rPr>
          <w:sz w:val="24"/>
          <w:szCs w:val="24"/>
          <w:lang w:val="uk-UA"/>
        </w:rPr>
      </w:pPr>
      <w:r w:rsidRPr="0059340C">
        <w:rPr>
          <w:b/>
          <w:sz w:val="24"/>
          <w:szCs w:val="24"/>
          <w:u w:val="single"/>
          <w:lang w:val="uk-UA"/>
        </w:rPr>
        <w:t>Протягом 14 календарних днів, з моменту відвантаження до початку виконання монтажних робіт, розглядаються такі звернення:</w:t>
      </w:r>
    </w:p>
    <w:p w14:paraId="14BB61BE" w14:textId="77777777" w:rsidR="0059340C" w:rsidRDefault="0059340C" w:rsidP="0059340C">
      <w:pPr>
        <w:pStyle w:val="a5"/>
        <w:numPr>
          <w:ilvl w:val="0"/>
          <w:numId w:val="4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Некомплектність замовлення;</w:t>
      </w:r>
    </w:p>
    <w:p w14:paraId="73A18478" w14:textId="77777777" w:rsidR="0059340C" w:rsidRDefault="0059340C" w:rsidP="0059340C">
      <w:pPr>
        <w:pStyle w:val="a5"/>
        <w:numPr>
          <w:ilvl w:val="0"/>
          <w:numId w:val="4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Наявність механічних пошкоджень деталей за умови цілісності фабричного пакування;</w:t>
      </w:r>
    </w:p>
    <w:p w14:paraId="1663F69E" w14:textId="77777777" w:rsidR="0059340C" w:rsidRDefault="0059340C" w:rsidP="0059340C">
      <w:pPr>
        <w:pStyle w:val="a5"/>
        <w:numPr>
          <w:ilvl w:val="0"/>
          <w:numId w:val="4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Наявність виробничих дефектів згідно з класифікацією «Норми ТУ </w:t>
      </w:r>
      <w:r>
        <w:rPr>
          <w:sz w:val="24"/>
          <w:szCs w:val="24"/>
          <w:lang w:val="en-US"/>
        </w:rPr>
        <w:t>Belterno</w:t>
      </w:r>
      <w:r>
        <w:rPr>
          <w:sz w:val="24"/>
          <w:szCs w:val="24"/>
          <w:lang w:val="uk-UA"/>
        </w:rPr>
        <w:t>»;</w:t>
      </w:r>
    </w:p>
    <w:p w14:paraId="13F8CB2A" w14:textId="77777777" w:rsidR="0059340C" w:rsidRPr="0059340C" w:rsidRDefault="0059340C" w:rsidP="0059340C">
      <w:pPr>
        <w:pStyle w:val="a5"/>
        <w:numPr>
          <w:ilvl w:val="0"/>
          <w:numId w:val="4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Невідповідність виконаних послуг із зазначеними в бланку погодження. </w:t>
      </w:r>
    </w:p>
    <w:sectPr w:rsidR="0059340C" w:rsidRPr="0059340C" w:rsidSect="0089517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03107"/>
    <w:multiLevelType w:val="hybridMultilevel"/>
    <w:tmpl w:val="4A340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842A0"/>
    <w:multiLevelType w:val="hybridMultilevel"/>
    <w:tmpl w:val="57A27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A4AD0"/>
    <w:multiLevelType w:val="hybridMultilevel"/>
    <w:tmpl w:val="54C8F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22CE9"/>
    <w:multiLevelType w:val="hybridMultilevel"/>
    <w:tmpl w:val="39EC8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557"/>
    <w:rsid w:val="00224F58"/>
    <w:rsid w:val="002823E5"/>
    <w:rsid w:val="002E3522"/>
    <w:rsid w:val="00353641"/>
    <w:rsid w:val="00441B20"/>
    <w:rsid w:val="0059340C"/>
    <w:rsid w:val="00717299"/>
    <w:rsid w:val="007D7557"/>
    <w:rsid w:val="0085386A"/>
    <w:rsid w:val="00895175"/>
    <w:rsid w:val="008D3913"/>
    <w:rsid w:val="0099039B"/>
    <w:rsid w:val="00A0122A"/>
    <w:rsid w:val="00A556D0"/>
    <w:rsid w:val="00A919D3"/>
    <w:rsid w:val="00AE0C23"/>
    <w:rsid w:val="00B55871"/>
    <w:rsid w:val="00CD6A75"/>
    <w:rsid w:val="00E7132C"/>
    <w:rsid w:val="00EA24A2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5658"/>
  <w15:docId w15:val="{BA48C1B7-35A1-4589-BD8E-363E9580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8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5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 Александр</dc:creator>
  <cp:keywords/>
  <dc:description/>
  <cp:lastModifiedBy>Павлюк Виталий</cp:lastModifiedBy>
  <cp:revision>12</cp:revision>
  <cp:lastPrinted>2023-02-23T08:16:00Z</cp:lastPrinted>
  <dcterms:created xsi:type="dcterms:W3CDTF">2023-02-23T07:19:00Z</dcterms:created>
  <dcterms:modified xsi:type="dcterms:W3CDTF">2023-05-23T12:05:00Z</dcterms:modified>
</cp:coreProperties>
</file>